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6D" w:rsidRDefault="00B527FB">
      <w:pPr>
        <w:rPr>
          <w:b/>
          <w:sz w:val="26"/>
          <w:szCs w:val="26"/>
        </w:rPr>
      </w:pPr>
      <w:r w:rsidRPr="00B527FB">
        <w:rPr>
          <w:b/>
          <w:sz w:val="26"/>
          <w:szCs w:val="26"/>
        </w:rPr>
        <w:t>HÌNH TH</w:t>
      </w:r>
      <w:r>
        <w:rPr>
          <w:b/>
          <w:sz w:val="26"/>
          <w:szCs w:val="26"/>
        </w:rPr>
        <w:t>Ứ</w:t>
      </w:r>
      <w:r w:rsidRPr="00B527FB">
        <w:rPr>
          <w:b/>
          <w:sz w:val="26"/>
          <w:szCs w:val="26"/>
        </w:rPr>
        <w:t>C BÀI BÁO</w:t>
      </w:r>
    </w:p>
    <w:p w:rsidR="00B527FB" w:rsidRPr="00E627E3" w:rsidRDefault="00B527FB" w:rsidP="00700CE1">
      <w:pPr>
        <w:pStyle w:val="ListParagraph"/>
        <w:numPr>
          <w:ilvl w:val="0"/>
          <w:numId w:val="2"/>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Bài báo được viết bằng tiếng Việt hoặc tiếng Anh;</w:t>
      </w:r>
    </w:p>
    <w:p w:rsidR="00700CE1" w:rsidRDefault="00B527FB" w:rsidP="00700CE1">
      <w:pPr>
        <w:pStyle w:val="ListParagraph"/>
        <w:numPr>
          <w:ilvl w:val="0"/>
          <w:numId w:val="2"/>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Cấu trúc của một bài báo khoa học phải gồm các mục sau:</w:t>
      </w:r>
    </w:p>
    <w:p w:rsidR="00700CE1" w:rsidRDefault="00700CE1"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Pr>
          <w:rFonts w:ascii="Times New Roman" w:hAnsi="Times New Roman"/>
          <w:sz w:val="26"/>
          <w:szCs w:val="26"/>
        </w:rPr>
        <w:t>T</w:t>
      </w:r>
      <w:r w:rsidR="00B527FB" w:rsidRPr="00E627E3">
        <w:rPr>
          <w:rFonts w:ascii="Times New Roman" w:hAnsi="Times New Roman"/>
          <w:sz w:val="26"/>
          <w:szCs w:val="26"/>
        </w:rPr>
        <w:t xml:space="preserve">ên bài báo và tên tác giả (tác giả chính phải ghi đơn vị công tác, số điện thoại, địa chỉ E-mail); </w:t>
      </w:r>
    </w:p>
    <w:p w:rsidR="00700CE1" w:rsidRDefault="00B527FB"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Tóm tắt (trình bày bằng tiếng Việt và tiếng Anh); </w:t>
      </w:r>
    </w:p>
    <w:p w:rsidR="00700CE1" w:rsidRDefault="00B527FB"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Đặt vấn đề; </w:t>
      </w:r>
    </w:p>
    <w:p w:rsidR="00700CE1" w:rsidRDefault="00B527FB"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Vật liệu và phương pháp nghiên cứu; </w:t>
      </w:r>
    </w:p>
    <w:p w:rsidR="00700CE1" w:rsidRDefault="00B527FB"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Kết quả và thảo luận;</w:t>
      </w:r>
    </w:p>
    <w:p w:rsidR="00700CE1" w:rsidRDefault="00B527FB"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Kết luận và đề nghị; </w:t>
      </w:r>
    </w:p>
    <w:p w:rsidR="00B527FB" w:rsidRPr="00E627E3" w:rsidRDefault="00B527FB" w:rsidP="00700CE1">
      <w:pPr>
        <w:pStyle w:val="ListParagraph"/>
        <w:numPr>
          <w:ilvl w:val="0"/>
          <w:numId w:val="4"/>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Tài liệu tham khảo;</w:t>
      </w:r>
    </w:p>
    <w:p w:rsidR="00B527FB" w:rsidRPr="00E627E3" w:rsidRDefault="00B527FB" w:rsidP="00700CE1">
      <w:pPr>
        <w:pStyle w:val="ListParagraph"/>
        <w:numPr>
          <w:ilvl w:val="0"/>
          <w:numId w:val="2"/>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Bài Tổng quan không quá 20 trang; Bài báo khoa học không quá 14 trang; Bài thông báo khoa học không quá 8 trang; Thông tin từ 1/4 đến l trang khổ A4;</w:t>
      </w:r>
    </w:p>
    <w:p w:rsidR="00B527FB" w:rsidRPr="00E627E3" w:rsidRDefault="00B527FB" w:rsidP="00700CE1">
      <w:pPr>
        <w:pStyle w:val="ListParagraph"/>
        <w:numPr>
          <w:ilvl w:val="0"/>
          <w:numId w:val="2"/>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Trình bày của một bài đăng trong Tạp chí như sau:</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Phông chữ </w:t>
      </w:r>
      <w:r w:rsidRPr="00E627E3">
        <w:rPr>
          <w:rFonts w:ascii="Times New Roman" w:hAnsi="Times New Roman"/>
          <w:sz w:val="26"/>
          <w:szCs w:val="26"/>
          <w:shd w:val="clear" w:color="auto" w:fill="FFFFFF"/>
        </w:rPr>
        <w:t>Times New Roman, cỡ chữ 12 (Unicode)</w:t>
      </w:r>
      <w:r w:rsidRPr="00E627E3">
        <w:rPr>
          <w:rFonts w:ascii="Times New Roman" w:hAnsi="Times New Roman"/>
          <w:sz w:val="26"/>
          <w:szCs w:val="26"/>
        </w:rPr>
        <w:t xml:space="preserve">, </w:t>
      </w:r>
      <w:r w:rsidRPr="00E627E3">
        <w:rPr>
          <w:rFonts w:ascii="Times New Roman" w:hAnsi="Times New Roman"/>
          <w:sz w:val="26"/>
          <w:szCs w:val="26"/>
          <w:shd w:val="clear" w:color="auto" w:fill="FFFFFF"/>
        </w:rPr>
        <w:t>hàng đơn (single), cách đoạn trước (before): 6, sau (after): 0 pt</w:t>
      </w:r>
      <w:r w:rsidRPr="00E627E3">
        <w:rPr>
          <w:rFonts w:ascii="Times New Roman" w:hAnsi="Times New Roman"/>
          <w:sz w:val="26"/>
          <w:szCs w:val="26"/>
        </w:rPr>
        <w:t>;</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Khổ giấy A4; </w:t>
      </w:r>
      <w:r w:rsidRPr="00E627E3">
        <w:rPr>
          <w:rFonts w:ascii="Times New Roman" w:hAnsi="Times New Roman"/>
          <w:sz w:val="26"/>
          <w:szCs w:val="26"/>
          <w:shd w:val="clear" w:color="auto" w:fill="FFFFFF"/>
        </w:rPr>
        <w:t>Căn lề trái 3 cm, phải 2.5 cm, trên 2.5 cm, dưới 2.5 cm;</w:t>
      </w:r>
      <w:r w:rsidRPr="00E627E3">
        <w:rPr>
          <w:rFonts w:ascii="Times New Roman" w:hAnsi="Times New Roman"/>
          <w:sz w:val="26"/>
          <w:szCs w:val="26"/>
        </w:rPr>
        <w:t xml:space="preserve"> </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Phần tóm t</w:t>
      </w:r>
      <w:r w:rsidR="00297EBB">
        <w:rPr>
          <w:rFonts w:ascii="Times New Roman" w:hAnsi="Times New Roman"/>
          <w:sz w:val="26"/>
          <w:szCs w:val="26"/>
        </w:rPr>
        <w:t>ắ</w:t>
      </w:r>
      <w:r w:rsidRPr="00E627E3">
        <w:rPr>
          <w:rFonts w:ascii="Times New Roman" w:hAnsi="Times New Roman"/>
          <w:sz w:val="26"/>
          <w:szCs w:val="26"/>
        </w:rPr>
        <w:t xml:space="preserve">t bằng tiếng tiếng Việt, tiếng Anh phông chữ </w:t>
      </w:r>
      <w:r w:rsidRPr="00E627E3">
        <w:rPr>
          <w:rFonts w:ascii="Times New Roman" w:hAnsi="Times New Roman"/>
          <w:sz w:val="26"/>
          <w:szCs w:val="26"/>
          <w:shd w:val="clear" w:color="auto" w:fill="FFFFFF"/>
        </w:rPr>
        <w:t>Times New Roman</w:t>
      </w:r>
      <w:r w:rsidRPr="00E627E3">
        <w:rPr>
          <w:rFonts w:ascii="Times New Roman" w:hAnsi="Times New Roman"/>
          <w:sz w:val="26"/>
          <w:szCs w:val="26"/>
        </w:rPr>
        <w:t>, cỡ chữ 10, không nghiêng, dòng đơn, khoảng 250 - 300 từ; Từ khóa (Keyword) 5 - 6 từ, in nghiêng;</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Tiêu đề bảng đặt lên trên bảng, không dùng các gạch khung ngang trong bảng, tiêu đề của sơ đồ và đồ thị đặt phía dưới;</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 Bảng và Đồ thị trình bày phông chữ </w:t>
      </w:r>
      <w:r w:rsidRPr="00E627E3">
        <w:rPr>
          <w:rFonts w:ascii="Times New Roman" w:hAnsi="Times New Roman"/>
          <w:sz w:val="26"/>
          <w:szCs w:val="26"/>
          <w:shd w:val="clear" w:color="auto" w:fill="FFFFFF"/>
        </w:rPr>
        <w:t>Times New Roman</w:t>
      </w:r>
      <w:r w:rsidRPr="00E627E3">
        <w:rPr>
          <w:rFonts w:ascii="Times New Roman" w:hAnsi="Times New Roman"/>
          <w:sz w:val="26"/>
          <w:szCs w:val="26"/>
        </w:rPr>
        <w:t>, cỡ chữ 12; chữ thường; chỉ dùng 3 tham số thống kê: dung lượng mẫu (n), số trung bình (Mean) sai số của số trung bình (SE) hoặc độ lệch tiêu chuẩn (SD). Trường hợp đặc biệt mới dùng đến 4-5 tham số;</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Chữ viết tắt bằng tiếng Anh phải theo các tiêu chuẩn quốc tế. Các tạp chí Quốc tế thông dụng có thể viết tắt trong phần tài liệu tham khảo;</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lastRenderedPageBreak/>
        <w:t>Chữ viết tắt bằng tiếng Việt chỉ dùng trong trường hợp cần thiết, được nhắc lại nhiều lần trong bài và chỉ dùng khi đã viết đầy đủ sau đó mở đóng ngoặc chữ viết tắt lần đầu;</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Các đề mục lớn (tên bài báo, tóm tắt, đặt vấn đề, vật liệu và phương pháp nghiên cứu, kết quả và thảo luận, kết luận, đề nghị, tài liệu tham khảo) dùng phông chữ </w:t>
      </w:r>
      <w:r w:rsidRPr="00E627E3">
        <w:rPr>
          <w:rFonts w:ascii="Times New Roman" w:hAnsi="Times New Roman"/>
          <w:sz w:val="26"/>
          <w:szCs w:val="26"/>
          <w:shd w:val="clear" w:color="auto" w:fill="FFFFFF"/>
        </w:rPr>
        <w:t>Times New Roman</w:t>
      </w:r>
      <w:r w:rsidRPr="00E627E3">
        <w:rPr>
          <w:rFonts w:ascii="Times New Roman" w:hAnsi="Times New Roman"/>
          <w:sz w:val="26"/>
          <w:szCs w:val="26"/>
        </w:rPr>
        <w:t xml:space="preserve"> cỡ chữ 12, chữ đậm, để ở giữa trang, không đánh số thứ tự;</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Các đề mục nhỏ sau các đề mục lớn dùng phông chữ </w:t>
      </w:r>
      <w:r w:rsidRPr="00E627E3">
        <w:rPr>
          <w:rFonts w:ascii="Times New Roman" w:hAnsi="Times New Roman"/>
          <w:sz w:val="26"/>
          <w:szCs w:val="26"/>
          <w:shd w:val="clear" w:color="auto" w:fill="FFFFFF"/>
        </w:rPr>
        <w:t>Times New Roman</w:t>
      </w:r>
      <w:r w:rsidRPr="00E627E3">
        <w:rPr>
          <w:rFonts w:ascii="Times New Roman" w:hAnsi="Times New Roman"/>
          <w:sz w:val="26"/>
          <w:szCs w:val="26"/>
        </w:rPr>
        <w:t xml:space="preserve"> cỡ chữ 12, chữ đậm, không nghiêng, nghiêng: không đánh số thứ tự và không đưa vào giữa;</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Tên tác giả dùng phông chữ </w:t>
      </w:r>
      <w:r w:rsidRPr="00E627E3">
        <w:rPr>
          <w:rFonts w:ascii="Times New Roman" w:hAnsi="Times New Roman"/>
          <w:sz w:val="26"/>
          <w:szCs w:val="26"/>
          <w:shd w:val="clear" w:color="auto" w:fill="FFFFFF"/>
        </w:rPr>
        <w:t>Times New Roman</w:t>
      </w:r>
      <w:r w:rsidRPr="00E627E3">
        <w:rPr>
          <w:rFonts w:ascii="Times New Roman" w:hAnsi="Times New Roman"/>
          <w:sz w:val="26"/>
          <w:szCs w:val="26"/>
        </w:rPr>
        <w:t xml:space="preserve"> cỡ chữ 10, in đ</w:t>
      </w:r>
      <w:r w:rsidR="001E36E9">
        <w:rPr>
          <w:rFonts w:ascii="Times New Roman" w:hAnsi="Times New Roman"/>
          <w:sz w:val="26"/>
          <w:szCs w:val="26"/>
        </w:rPr>
        <w:t>ậ</w:t>
      </w:r>
      <w:r w:rsidRPr="00E627E3">
        <w:rPr>
          <w:rFonts w:ascii="Times New Roman" w:hAnsi="Times New Roman"/>
          <w:sz w:val="26"/>
          <w:szCs w:val="26"/>
        </w:rPr>
        <w:t>m và nghiêng căn vào lề phải, chú thích về các tác giả in đậm, không nghiêng để giữa trang, địa chỉ liên hệ không in đậm để giữa trang. Cách sắp xếp tác giả chính, phụ phải tuân theo Công ước Vancuver. Những người tham gia lập kế hoạch thí nghiệm, thiết kế thí nghiệm, làm thí nghiệm, hoặc viết báo cáo được coi là đồng tác giả;</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 xml:space="preserve">Nội dung trong phần Tài liệu tham khảo sử dụng phông chữ Times New Roman cỡ chữ 10, dòng đơn; </w:t>
      </w:r>
      <w:r w:rsidRPr="00E627E3">
        <w:rPr>
          <w:rFonts w:ascii="Times New Roman" w:eastAsia="Calibri" w:hAnsi="Times New Roman"/>
          <w:sz w:val="26"/>
          <w:szCs w:val="26"/>
        </w:rPr>
        <w:t>Sắp xếp tài liệu tham khảo tiếng Việt riêng, tiếng nước ngoài riêng; khối tiếng Việt sắp xếp trước tiếng nước ngoài và được xắp xếp theo thứ tự bảng chữ cái a, b;</w:t>
      </w:r>
    </w:p>
    <w:p w:rsidR="00B527FB" w:rsidRPr="00E627E3" w:rsidRDefault="00B527FB" w:rsidP="00700CE1">
      <w:pPr>
        <w:pStyle w:val="ListParagraph"/>
        <w:numPr>
          <w:ilvl w:val="0"/>
          <w:numId w:val="1"/>
        </w:numPr>
        <w:spacing w:before="120" w:after="120" w:line="312" w:lineRule="auto"/>
        <w:ind w:right="-288"/>
        <w:contextualSpacing w:val="0"/>
        <w:jc w:val="both"/>
        <w:rPr>
          <w:rFonts w:ascii="Times New Roman" w:hAnsi="Times New Roman"/>
          <w:sz w:val="26"/>
          <w:szCs w:val="26"/>
        </w:rPr>
      </w:pPr>
      <w:r w:rsidRPr="00E627E3">
        <w:rPr>
          <w:rFonts w:ascii="Times New Roman" w:hAnsi="Times New Roman"/>
          <w:sz w:val="26"/>
          <w:szCs w:val="26"/>
        </w:rPr>
        <w:t>Khoảng cách giữa các mục chính là 1 dòng, các chữ đầu dòng thụt vào 1 cm. Số trang được đánh ở ngoài lề (outside).</w:t>
      </w:r>
    </w:p>
    <w:p w:rsidR="00B527FB" w:rsidRDefault="00B527FB" w:rsidP="00700CE1">
      <w:pPr>
        <w:spacing w:before="120" w:after="120" w:line="312" w:lineRule="auto"/>
      </w:pPr>
    </w:p>
    <w:sectPr w:rsidR="00B527FB" w:rsidSect="00C23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04433"/>
    <w:multiLevelType w:val="hybridMultilevel"/>
    <w:tmpl w:val="38661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D34D1D"/>
    <w:multiLevelType w:val="hybridMultilevel"/>
    <w:tmpl w:val="6B02AF80"/>
    <w:lvl w:ilvl="0" w:tplc="FA065A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8A1BF7"/>
    <w:multiLevelType w:val="hybridMultilevel"/>
    <w:tmpl w:val="1BBC756C"/>
    <w:lvl w:ilvl="0" w:tplc="FA065A6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563854"/>
    <w:multiLevelType w:val="hybridMultilevel"/>
    <w:tmpl w:val="0DF27E2C"/>
    <w:lvl w:ilvl="0" w:tplc="FBA8E5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27FB"/>
    <w:rsid w:val="001E36E9"/>
    <w:rsid w:val="002262BC"/>
    <w:rsid w:val="00297EBB"/>
    <w:rsid w:val="004F3023"/>
    <w:rsid w:val="006025DF"/>
    <w:rsid w:val="00700CE1"/>
    <w:rsid w:val="0089092F"/>
    <w:rsid w:val="00B03E3A"/>
    <w:rsid w:val="00B527FB"/>
    <w:rsid w:val="00C2346D"/>
    <w:rsid w:val="00C34578"/>
    <w:rsid w:val="00CC55AB"/>
    <w:rsid w:val="00DA76E6"/>
    <w:rsid w:val="00E656E7"/>
    <w:rsid w:val="00EE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FB"/>
    <w:pPr>
      <w:spacing w:before="0" w:after="200" w:line="276" w:lineRule="auto"/>
      <w:ind w:left="720"/>
      <w:contextualSpacing/>
      <w:jc w:val="left"/>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2023-06-28T09:41:00Z</dcterms:created>
  <dcterms:modified xsi:type="dcterms:W3CDTF">2023-06-29T03:06:00Z</dcterms:modified>
</cp:coreProperties>
</file>