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C7" w:rsidRPr="00E627E3" w:rsidRDefault="001B50C7" w:rsidP="001B50C7">
      <w:pPr>
        <w:shd w:val="clear" w:color="auto" w:fill="FFFFFF"/>
        <w:spacing w:before="120" w:after="120"/>
        <w:jc w:val="both"/>
        <w:outlineLvl w:val="2"/>
        <w:rPr>
          <w:rFonts w:ascii="Times New Roman" w:hAnsi="Times New Roman"/>
          <w:b w:val="0"/>
          <w:bCs/>
          <w:sz w:val="26"/>
          <w:szCs w:val="26"/>
        </w:rPr>
      </w:pPr>
      <w:r w:rsidRPr="00E627E3">
        <w:rPr>
          <w:rFonts w:ascii="Times New Roman" w:hAnsi="Times New Roman"/>
          <w:bCs/>
          <w:sz w:val="26"/>
          <w:szCs w:val="26"/>
        </w:rPr>
        <w:t>QUY TRÌNH PH</w:t>
      </w:r>
      <w:r>
        <w:rPr>
          <w:rFonts w:ascii="Times New Roman" w:hAnsi="Times New Roman"/>
          <w:bCs/>
          <w:sz w:val="26"/>
          <w:szCs w:val="26"/>
        </w:rPr>
        <w:t>Ả</w:t>
      </w:r>
      <w:r w:rsidRPr="00E627E3">
        <w:rPr>
          <w:rFonts w:ascii="Times New Roman" w:hAnsi="Times New Roman"/>
          <w:bCs/>
          <w:sz w:val="26"/>
          <w:szCs w:val="26"/>
        </w:rPr>
        <w:t>N BI</w:t>
      </w:r>
      <w:r>
        <w:rPr>
          <w:rFonts w:ascii="Times New Roman" w:hAnsi="Times New Roman"/>
          <w:bCs/>
          <w:sz w:val="26"/>
          <w:szCs w:val="26"/>
        </w:rPr>
        <w:t>Ệ</w:t>
      </w:r>
      <w:r w:rsidRPr="00E627E3">
        <w:rPr>
          <w:rFonts w:ascii="Times New Roman" w:hAnsi="Times New Roman"/>
          <w:bCs/>
          <w:sz w:val="26"/>
          <w:szCs w:val="26"/>
        </w:rPr>
        <w:t>N BÀI BÁO</w:t>
      </w:r>
    </w:p>
    <w:p w:rsidR="001B50C7" w:rsidRPr="00E627E3" w:rsidRDefault="001B50C7" w:rsidP="001B50C7">
      <w:pPr>
        <w:shd w:val="clear" w:color="auto" w:fill="FFFFFF"/>
        <w:spacing w:before="120" w:after="120"/>
        <w:ind w:right="-288" w:firstLine="720"/>
        <w:jc w:val="both"/>
        <w:rPr>
          <w:rFonts w:ascii="Times New Roman" w:hAnsi="Times New Roman"/>
          <w:b w:val="0"/>
          <w:sz w:val="26"/>
          <w:szCs w:val="26"/>
        </w:rPr>
      </w:pPr>
      <w:r w:rsidRPr="00E627E3">
        <w:rPr>
          <w:rFonts w:ascii="Times New Roman" w:hAnsi="Times New Roman"/>
          <w:b w:val="0"/>
          <w:sz w:val="26"/>
          <w:szCs w:val="26"/>
        </w:rPr>
        <w:t>Sau khi bài báo đã qua sơ duyệt, bắt đầu qua công đoạn phản biện. </w:t>
      </w:r>
    </w:p>
    <w:p w:rsidR="001B50C7" w:rsidRPr="00E627E3" w:rsidRDefault="001B50C7" w:rsidP="001B50C7">
      <w:pPr>
        <w:shd w:val="clear" w:color="auto" w:fill="FFFFFF"/>
        <w:spacing w:before="120" w:after="120"/>
        <w:ind w:right="-288" w:firstLine="720"/>
        <w:jc w:val="both"/>
        <w:rPr>
          <w:rFonts w:ascii="Times New Roman" w:hAnsi="Times New Roman"/>
          <w:b w:val="0"/>
          <w:i/>
          <w:sz w:val="26"/>
          <w:szCs w:val="26"/>
          <w:u w:val="single"/>
        </w:rPr>
      </w:pPr>
      <w:r w:rsidRPr="00E627E3">
        <w:rPr>
          <w:rFonts w:ascii="Times New Roman" w:hAnsi="Times New Roman"/>
          <w:b w:val="0"/>
          <w:i/>
          <w:sz w:val="26"/>
          <w:szCs w:val="26"/>
          <w:u w:val="single"/>
        </w:rPr>
        <w:t xml:space="preserve">Bước 1:  </w:t>
      </w:r>
      <w:r w:rsidRPr="00E627E3">
        <w:rPr>
          <w:rFonts w:ascii="Times New Roman" w:hAnsi="Times New Roman"/>
          <w:b w:val="0"/>
          <w:sz w:val="26"/>
          <w:szCs w:val="26"/>
        </w:rPr>
        <w:t>Tạp chí khuyến khích các đề xuất từ phía tác giả về các chuyên gia phản biện phù hợp. Tổng Biên tập phân công mời người phản biện trên cơ sở các đối tượng được quy định tại điều 9. Thời gian phản hồi của biên tập viên và của người phản biện tối đa là 03 ngày</w:t>
      </w:r>
      <w:r>
        <w:rPr>
          <w:rFonts w:ascii="Times New Roman" w:hAnsi="Times New Roman"/>
          <w:b w:val="0"/>
          <w:sz w:val="26"/>
          <w:szCs w:val="26"/>
        </w:rPr>
        <w:t>;</w:t>
      </w:r>
    </w:p>
    <w:p w:rsidR="001B50C7" w:rsidRPr="00E627E3" w:rsidRDefault="001B50C7" w:rsidP="001B50C7">
      <w:pPr>
        <w:shd w:val="clear" w:color="auto" w:fill="FFFFFF"/>
        <w:spacing w:before="120" w:after="120"/>
        <w:ind w:right="-288" w:firstLine="720"/>
        <w:jc w:val="both"/>
        <w:rPr>
          <w:rFonts w:ascii="Times New Roman" w:hAnsi="Times New Roman"/>
          <w:b w:val="0"/>
          <w:i/>
          <w:sz w:val="26"/>
          <w:szCs w:val="26"/>
          <w:u w:val="single"/>
        </w:rPr>
      </w:pPr>
      <w:r w:rsidRPr="00E627E3">
        <w:rPr>
          <w:rFonts w:ascii="Times New Roman" w:hAnsi="Times New Roman"/>
          <w:b w:val="0"/>
          <w:i/>
          <w:sz w:val="26"/>
          <w:szCs w:val="26"/>
          <w:u w:val="single"/>
        </w:rPr>
        <w:t xml:space="preserve">Bước 2: </w:t>
      </w:r>
      <w:r w:rsidRPr="00E627E3">
        <w:rPr>
          <w:rFonts w:ascii="Times New Roman" w:hAnsi="Times New Roman"/>
          <w:b w:val="0"/>
          <w:sz w:val="26"/>
          <w:szCs w:val="26"/>
        </w:rPr>
        <w:t>Tạp chí thực hiện </w:t>
      </w:r>
      <w:r w:rsidRPr="00E627E3">
        <w:rPr>
          <w:rFonts w:ascii="Times New Roman" w:hAnsi="Times New Roman"/>
          <w:b w:val="0"/>
          <w:bCs/>
          <w:sz w:val="26"/>
          <w:szCs w:val="26"/>
        </w:rPr>
        <w:t>c</w:t>
      </w:r>
      <w:r w:rsidRPr="00E627E3">
        <w:rPr>
          <w:rFonts w:ascii="Times New Roman" w:hAnsi="Times New Roman"/>
          <w:b w:val="0"/>
          <w:sz w:val="26"/>
          <w:szCs w:val="26"/>
        </w:rPr>
        <w:t>hính sách phản biện kín hai chiều. Tác giả và người phản biện sẽ được ẩn danh. Các thông tin trao đổi giữa phản biện và tác giả phải thông qua bộ phận biên tập của Tạp chí</w:t>
      </w:r>
      <w:r>
        <w:rPr>
          <w:rFonts w:ascii="Times New Roman" w:hAnsi="Times New Roman"/>
          <w:b w:val="0"/>
          <w:sz w:val="26"/>
          <w:szCs w:val="26"/>
        </w:rPr>
        <w:t>;</w:t>
      </w:r>
    </w:p>
    <w:p w:rsidR="001B50C7" w:rsidRPr="00E627E3" w:rsidRDefault="001B50C7" w:rsidP="001B50C7">
      <w:pPr>
        <w:shd w:val="clear" w:color="auto" w:fill="FFFFFF"/>
        <w:spacing w:before="120" w:after="120"/>
        <w:ind w:right="-288" w:firstLine="720"/>
        <w:jc w:val="both"/>
        <w:rPr>
          <w:rFonts w:ascii="Times New Roman" w:hAnsi="Times New Roman"/>
          <w:b w:val="0"/>
          <w:sz w:val="26"/>
          <w:szCs w:val="26"/>
        </w:rPr>
      </w:pPr>
      <w:r w:rsidRPr="00E627E3">
        <w:rPr>
          <w:rFonts w:ascii="Times New Roman" w:hAnsi="Times New Roman"/>
          <w:b w:val="0"/>
          <w:sz w:val="26"/>
          <w:szCs w:val="26"/>
        </w:rPr>
        <w:t>Giai đoạn phản biện được tính từ khi người phản biện chấp nhận lời mời thực hiện công tác phản biện từ Tạp chí</w:t>
      </w:r>
      <w:r w:rsidRPr="00E627E3">
        <w:rPr>
          <w:rFonts w:ascii="Times New Roman" w:hAnsi="Times New Roman"/>
          <w:b w:val="0"/>
          <w:bCs/>
          <w:sz w:val="26"/>
          <w:szCs w:val="26"/>
        </w:rPr>
        <w:t>. </w:t>
      </w:r>
      <w:r w:rsidRPr="00E627E3">
        <w:rPr>
          <w:rFonts w:ascii="Times New Roman" w:hAnsi="Times New Roman"/>
          <w:b w:val="0"/>
          <w:sz w:val="26"/>
          <w:szCs w:val="26"/>
        </w:rPr>
        <w:t>Thời gian tối đa cho một người hoàn thành một lần phản biện một bài viết vòng một tối đa là 15 ngày, vòng hai là 07 ngày (trừ cá</w:t>
      </w:r>
      <w:r>
        <w:rPr>
          <w:rFonts w:ascii="Times New Roman" w:hAnsi="Times New Roman"/>
          <w:b w:val="0"/>
          <w:sz w:val="26"/>
          <w:szCs w:val="26"/>
        </w:rPr>
        <w:t>c các trường hợp đặc biệt);</w:t>
      </w:r>
    </w:p>
    <w:p w:rsidR="001B50C7" w:rsidRPr="00E627E3" w:rsidRDefault="001B50C7" w:rsidP="001B50C7">
      <w:pPr>
        <w:shd w:val="clear" w:color="auto" w:fill="FFFFFF"/>
        <w:spacing w:before="120" w:after="120"/>
        <w:ind w:right="-288" w:firstLine="720"/>
        <w:jc w:val="both"/>
        <w:rPr>
          <w:rFonts w:ascii="Times New Roman" w:hAnsi="Times New Roman"/>
          <w:b w:val="0"/>
          <w:i/>
          <w:sz w:val="26"/>
          <w:szCs w:val="26"/>
          <w:u w:val="single"/>
        </w:rPr>
      </w:pPr>
      <w:r w:rsidRPr="00E627E3">
        <w:rPr>
          <w:rFonts w:ascii="Times New Roman" w:hAnsi="Times New Roman"/>
          <w:b w:val="0"/>
          <w:i/>
          <w:sz w:val="26"/>
          <w:szCs w:val="26"/>
          <w:u w:val="single"/>
        </w:rPr>
        <w:t xml:space="preserve">Bước 3: </w:t>
      </w:r>
      <w:r w:rsidRPr="00E627E3">
        <w:rPr>
          <w:rFonts w:ascii="Times New Roman" w:hAnsi="Times New Roman"/>
          <w:b w:val="0"/>
          <w:sz w:val="26"/>
          <w:szCs w:val="26"/>
        </w:rPr>
        <w:t>Sau khi có kết quả phản biện thứ nhất - vòng một. Dựa vào đề xuất của phản biện, Tổng Biên tập quyết định kết quả bài báo với bốn lựa chọn:</w:t>
      </w:r>
    </w:p>
    <w:p w:rsidR="001B50C7" w:rsidRPr="00E627E3" w:rsidRDefault="001B50C7" w:rsidP="001B50C7">
      <w:pPr>
        <w:shd w:val="clear" w:color="auto" w:fill="FFFFFF"/>
        <w:spacing w:before="120" w:after="120"/>
        <w:ind w:right="-288" w:firstLine="720"/>
        <w:jc w:val="both"/>
        <w:rPr>
          <w:rFonts w:ascii="Times New Roman" w:hAnsi="Times New Roman"/>
          <w:b w:val="0"/>
          <w:sz w:val="26"/>
          <w:szCs w:val="26"/>
        </w:rPr>
      </w:pPr>
      <w:r w:rsidRPr="00E627E3">
        <w:rPr>
          <w:rFonts w:ascii="Times New Roman" w:hAnsi="Times New Roman"/>
          <w:b w:val="0"/>
          <w:sz w:val="26"/>
          <w:szCs w:val="26"/>
        </w:rPr>
        <w:t>(1) Chấp nhận bài báo mà không cần chỉnh sửa;</w:t>
      </w:r>
    </w:p>
    <w:p w:rsidR="001B50C7" w:rsidRPr="00E627E3" w:rsidRDefault="001B50C7" w:rsidP="001B50C7">
      <w:pPr>
        <w:shd w:val="clear" w:color="auto" w:fill="FFFFFF"/>
        <w:spacing w:before="120" w:after="120"/>
        <w:ind w:right="-288" w:firstLine="720"/>
        <w:jc w:val="both"/>
        <w:rPr>
          <w:rFonts w:ascii="Times New Roman" w:hAnsi="Times New Roman"/>
          <w:b w:val="0"/>
          <w:sz w:val="26"/>
          <w:szCs w:val="26"/>
        </w:rPr>
      </w:pPr>
      <w:r w:rsidRPr="00E627E3">
        <w:rPr>
          <w:rFonts w:ascii="Times New Roman" w:hAnsi="Times New Roman"/>
          <w:b w:val="0"/>
          <w:sz w:val="26"/>
          <w:szCs w:val="26"/>
        </w:rPr>
        <w:t>(2) Cần chỉnh sửa và nộp lại;</w:t>
      </w:r>
    </w:p>
    <w:p w:rsidR="001B50C7" w:rsidRPr="00E627E3" w:rsidRDefault="001B50C7" w:rsidP="001B50C7">
      <w:pPr>
        <w:shd w:val="clear" w:color="auto" w:fill="FFFFFF"/>
        <w:spacing w:before="120" w:after="120"/>
        <w:ind w:right="-288" w:firstLine="720"/>
        <w:jc w:val="both"/>
        <w:rPr>
          <w:rFonts w:ascii="Times New Roman" w:hAnsi="Times New Roman"/>
          <w:b w:val="0"/>
          <w:sz w:val="26"/>
          <w:szCs w:val="26"/>
        </w:rPr>
      </w:pPr>
      <w:r w:rsidRPr="00E627E3">
        <w:rPr>
          <w:rFonts w:ascii="Times New Roman" w:hAnsi="Times New Roman"/>
          <w:b w:val="0"/>
          <w:sz w:val="26"/>
          <w:szCs w:val="26"/>
        </w:rPr>
        <w:t>(3) Cần chỉnh sửa và nộp để phản biện lại (vòng hai);</w:t>
      </w:r>
    </w:p>
    <w:p w:rsidR="001B50C7" w:rsidRPr="00E627E3" w:rsidRDefault="001B50C7" w:rsidP="001B50C7">
      <w:pPr>
        <w:shd w:val="clear" w:color="auto" w:fill="FFFFFF"/>
        <w:spacing w:before="120" w:after="120"/>
        <w:ind w:right="-288" w:firstLine="720"/>
        <w:jc w:val="both"/>
        <w:rPr>
          <w:rFonts w:ascii="Times New Roman" w:hAnsi="Times New Roman"/>
          <w:b w:val="0"/>
          <w:sz w:val="26"/>
          <w:szCs w:val="26"/>
        </w:rPr>
      </w:pPr>
      <w:r w:rsidRPr="00E627E3">
        <w:rPr>
          <w:rFonts w:ascii="Times New Roman" w:hAnsi="Times New Roman"/>
          <w:b w:val="0"/>
          <w:sz w:val="26"/>
          <w:szCs w:val="26"/>
        </w:rPr>
        <w:t>(4) Từ chối bài báo;</w:t>
      </w:r>
    </w:p>
    <w:p w:rsidR="001B50C7" w:rsidRPr="00E627E3" w:rsidRDefault="001B50C7" w:rsidP="001B50C7">
      <w:pPr>
        <w:shd w:val="clear" w:color="auto" w:fill="FFFFFF"/>
        <w:spacing w:before="120" w:after="120"/>
        <w:ind w:right="-288" w:firstLine="720"/>
        <w:jc w:val="both"/>
        <w:rPr>
          <w:rFonts w:ascii="Times New Roman" w:hAnsi="Times New Roman"/>
          <w:b w:val="0"/>
          <w:sz w:val="26"/>
          <w:szCs w:val="26"/>
        </w:rPr>
      </w:pPr>
      <w:r w:rsidRPr="00E627E3">
        <w:rPr>
          <w:rFonts w:ascii="Times New Roman" w:hAnsi="Times New Roman"/>
          <w:b w:val="0"/>
          <w:sz w:val="26"/>
          <w:szCs w:val="26"/>
        </w:rPr>
        <w:t>Một lần phản biện cho một bài báo có thể có một hoặc hai vòng phản biện dựa trên đề xuất của phản biện thứ nhất và do Tổng Biên tập quyết định;</w:t>
      </w:r>
    </w:p>
    <w:p w:rsidR="001B50C7" w:rsidRPr="00E627E3" w:rsidRDefault="001B50C7" w:rsidP="001B50C7">
      <w:pPr>
        <w:shd w:val="clear" w:color="auto" w:fill="FFFFFF"/>
        <w:spacing w:before="120" w:after="120"/>
        <w:ind w:right="-288" w:firstLine="720"/>
        <w:jc w:val="both"/>
        <w:rPr>
          <w:rFonts w:ascii="Times New Roman" w:hAnsi="Times New Roman"/>
          <w:b w:val="0"/>
          <w:sz w:val="26"/>
          <w:szCs w:val="26"/>
        </w:rPr>
      </w:pPr>
      <w:r w:rsidRPr="00E627E3">
        <w:rPr>
          <w:rFonts w:ascii="Times New Roman" w:hAnsi="Times New Roman"/>
          <w:b w:val="0"/>
          <w:sz w:val="26"/>
          <w:szCs w:val="26"/>
        </w:rPr>
        <w:t>Biên tập viên sẽ gửi thư điện tử về kết quả phản biện - quyết định của Tổng Biên tập (một trong bốn lựa chọn) kèm theo các nội dung yêu cầu phải chỉnh sửa, (nếu là các lựa chọn (2), (3) và lý</w:t>
      </w:r>
      <w:r>
        <w:rPr>
          <w:rFonts w:ascii="Times New Roman" w:hAnsi="Times New Roman"/>
          <w:b w:val="0"/>
          <w:sz w:val="26"/>
          <w:szCs w:val="26"/>
        </w:rPr>
        <w:t xml:space="preserve"> do từ chối nếu là lựa chọn (4);</w:t>
      </w:r>
    </w:p>
    <w:p w:rsidR="001B50C7" w:rsidRPr="00E627E3" w:rsidRDefault="001B50C7" w:rsidP="001B50C7">
      <w:pPr>
        <w:shd w:val="clear" w:color="auto" w:fill="FFFFFF"/>
        <w:spacing w:before="120" w:after="120"/>
        <w:ind w:right="-288" w:firstLine="720"/>
        <w:jc w:val="both"/>
        <w:rPr>
          <w:rFonts w:ascii="Times New Roman" w:hAnsi="Times New Roman"/>
          <w:b w:val="0"/>
          <w:i/>
          <w:sz w:val="26"/>
          <w:szCs w:val="26"/>
          <w:u w:val="single"/>
        </w:rPr>
      </w:pPr>
      <w:r w:rsidRPr="00E627E3">
        <w:rPr>
          <w:rFonts w:ascii="Times New Roman" w:hAnsi="Times New Roman"/>
          <w:b w:val="0"/>
          <w:bCs/>
          <w:i/>
          <w:sz w:val="26"/>
          <w:szCs w:val="26"/>
          <w:u w:val="single"/>
        </w:rPr>
        <w:t>Bước 4:</w:t>
      </w:r>
      <w:r w:rsidRPr="00E627E3">
        <w:rPr>
          <w:rFonts w:ascii="Times New Roman" w:hAnsi="Times New Roman"/>
          <w:b w:val="0"/>
          <w:i/>
          <w:sz w:val="26"/>
          <w:szCs w:val="26"/>
          <w:u w:val="single"/>
        </w:rPr>
        <w:t xml:space="preserve"> </w:t>
      </w:r>
      <w:r w:rsidRPr="00E627E3">
        <w:rPr>
          <w:rFonts w:ascii="Times New Roman" w:hAnsi="Times New Roman"/>
          <w:b w:val="0"/>
          <w:sz w:val="26"/>
          <w:szCs w:val="26"/>
        </w:rPr>
        <w:t>Tác giả thực hiện việc chỉnh sửa, trao đổi với Biên tập viên:</w:t>
      </w:r>
    </w:p>
    <w:p w:rsidR="001B50C7" w:rsidRPr="00E627E3" w:rsidRDefault="001B50C7" w:rsidP="001B50C7">
      <w:pPr>
        <w:shd w:val="clear" w:color="auto" w:fill="FFFFFF"/>
        <w:spacing w:before="120" w:after="120"/>
        <w:ind w:right="-288" w:firstLine="720"/>
        <w:jc w:val="both"/>
        <w:rPr>
          <w:rFonts w:ascii="Times New Roman" w:hAnsi="Times New Roman"/>
          <w:b w:val="0"/>
          <w:sz w:val="26"/>
          <w:szCs w:val="26"/>
        </w:rPr>
      </w:pPr>
      <w:r w:rsidRPr="00E627E3">
        <w:rPr>
          <w:rFonts w:ascii="Times New Roman" w:hAnsi="Times New Roman"/>
          <w:b w:val="0"/>
          <w:bCs/>
          <w:i/>
          <w:sz w:val="26"/>
          <w:szCs w:val="26"/>
        </w:rPr>
        <w:t>- Chấp nhận bài báo mà không cần chỉnh sửa:</w:t>
      </w:r>
      <w:r>
        <w:rPr>
          <w:rFonts w:ascii="Times New Roman" w:hAnsi="Times New Roman"/>
          <w:b w:val="0"/>
          <w:sz w:val="26"/>
          <w:szCs w:val="26"/>
        </w:rPr>
        <w:t> tác giả không cần chỉnh sửa;</w:t>
      </w:r>
    </w:p>
    <w:p w:rsidR="001B50C7" w:rsidRPr="00E627E3" w:rsidRDefault="001B50C7" w:rsidP="001B50C7">
      <w:pPr>
        <w:shd w:val="clear" w:color="auto" w:fill="FFFFFF"/>
        <w:spacing w:before="120" w:after="120"/>
        <w:ind w:right="-288" w:firstLine="720"/>
        <w:jc w:val="both"/>
        <w:rPr>
          <w:rFonts w:ascii="Times New Roman" w:hAnsi="Times New Roman"/>
          <w:b w:val="0"/>
          <w:sz w:val="26"/>
          <w:szCs w:val="26"/>
        </w:rPr>
      </w:pPr>
      <w:r w:rsidRPr="00E627E3">
        <w:rPr>
          <w:rFonts w:ascii="Times New Roman" w:hAnsi="Times New Roman"/>
          <w:b w:val="0"/>
          <w:bCs/>
          <w:i/>
          <w:sz w:val="26"/>
          <w:szCs w:val="26"/>
        </w:rPr>
        <w:t>- Cần chỉnh sửa và nộp lại:</w:t>
      </w:r>
      <w:r w:rsidRPr="00E627E3">
        <w:rPr>
          <w:rFonts w:ascii="Times New Roman" w:hAnsi="Times New Roman"/>
          <w:b w:val="0"/>
          <w:sz w:val="26"/>
          <w:szCs w:val="26"/>
        </w:rPr>
        <w:t> tác giả phải thực hiện việc chỉnh sửa bài báo theo các nội dung yêu cầu trong thời gian quy định tối đa là 10 ngày. Các bản chỉnh sửa của bài báo phải kèm theo bản giải trình, trao đổi từng điểm đối với tất cả các nhận xét của chuyên gia phản biện và Ban Biên tập. Bài báo sẽ được xét duyệt bởi Biên tập viên được phân quyền, hoặc Tổng Biên tập để đảm bảo rằng các yêu cầu của chuyên gia phản biện</w:t>
      </w:r>
      <w:r>
        <w:rPr>
          <w:rFonts w:ascii="Times New Roman" w:hAnsi="Times New Roman"/>
          <w:b w:val="0"/>
          <w:sz w:val="26"/>
          <w:szCs w:val="26"/>
        </w:rPr>
        <w:t xml:space="preserve"> và Tạp chí được đáp ứng đầy đủ;</w:t>
      </w:r>
    </w:p>
    <w:p w:rsidR="001B50C7" w:rsidRDefault="001B50C7" w:rsidP="001B50C7">
      <w:pPr>
        <w:shd w:val="clear" w:color="auto" w:fill="FFFFFF"/>
        <w:spacing w:before="120" w:after="120"/>
        <w:ind w:right="-288" w:firstLine="720"/>
        <w:jc w:val="both"/>
        <w:rPr>
          <w:rFonts w:ascii="Times New Roman" w:hAnsi="Times New Roman"/>
          <w:b w:val="0"/>
          <w:sz w:val="26"/>
          <w:szCs w:val="26"/>
        </w:rPr>
      </w:pPr>
      <w:r w:rsidRPr="00E627E3">
        <w:rPr>
          <w:rFonts w:ascii="Times New Roman" w:hAnsi="Times New Roman"/>
          <w:b w:val="0"/>
          <w:bCs/>
          <w:i/>
          <w:sz w:val="26"/>
          <w:szCs w:val="26"/>
        </w:rPr>
        <w:t>- Cần chỉnh sửa và nộp để phản biện lại (vòng hai):</w:t>
      </w:r>
      <w:r w:rsidRPr="00E627E3">
        <w:rPr>
          <w:rFonts w:ascii="Times New Roman" w:hAnsi="Times New Roman"/>
          <w:b w:val="0"/>
          <w:sz w:val="26"/>
          <w:szCs w:val="26"/>
        </w:rPr>
        <w:t xml:space="preserve"> tác giả phải thực hiện việc chỉnh sửa bài báo theo các nội dung yêu cầu trong thời gian quy định tối đa là 10 ngày. Các bản chỉnh sửa của bài báo phải kèm theo bản giải trình, trao đổi từng điểm đối với tất cả các nhận xét của chuyên gia phản biện và Ban Biên tập. Phản biện vòng hai được thực hiện </w:t>
      </w:r>
      <w:r w:rsidRPr="00E627E3">
        <w:rPr>
          <w:rFonts w:ascii="Times New Roman" w:hAnsi="Times New Roman"/>
          <w:b w:val="0"/>
          <w:sz w:val="26"/>
          <w:szCs w:val="26"/>
        </w:rPr>
        <w:lastRenderedPageBreak/>
        <w:t>tương tự như chu trình phản biện vòng một. Trong trường hợp bài viết được đánh giá bởi hai hoặc ba chuyên gia phản biện thì q</w:t>
      </w:r>
      <w:r>
        <w:rPr>
          <w:rFonts w:ascii="Times New Roman" w:hAnsi="Times New Roman"/>
          <w:b w:val="0"/>
          <w:sz w:val="26"/>
          <w:szCs w:val="26"/>
        </w:rPr>
        <w:t>uy trình như phản biện thứ nhất;</w:t>
      </w:r>
    </w:p>
    <w:p w:rsidR="001B50C7" w:rsidRPr="00E627E3" w:rsidRDefault="001B50C7" w:rsidP="001B50C7">
      <w:pPr>
        <w:shd w:val="clear" w:color="auto" w:fill="FFFFFF"/>
        <w:spacing w:before="120" w:after="120"/>
        <w:ind w:right="-288" w:firstLine="720"/>
        <w:jc w:val="both"/>
        <w:rPr>
          <w:rFonts w:ascii="Times New Roman" w:hAnsi="Times New Roman"/>
          <w:b w:val="0"/>
          <w:bCs/>
          <w:i/>
          <w:sz w:val="26"/>
          <w:szCs w:val="26"/>
        </w:rPr>
      </w:pPr>
      <w:r w:rsidRPr="00E627E3">
        <w:rPr>
          <w:rFonts w:ascii="Times New Roman" w:hAnsi="Times New Roman"/>
          <w:b w:val="0"/>
          <w:bCs/>
          <w:i/>
          <w:sz w:val="26"/>
          <w:szCs w:val="26"/>
        </w:rPr>
        <w:t>- Từ chối bài báo</w:t>
      </w:r>
    </w:p>
    <w:p w:rsidR="001B50C7" w:rsidRPr="00E627E3" w:rsidRDefault="001B50C7" w:rsidP="001B50C7">
      <w:pPr>
        <w:shd w:val="clear" w:color="auto" w:fill="FFFFFF"/>
        <w:spacing w:before="120" w:after="120"/>
        <w:ind w:right="-288" w:firstLine="720"/>
        <w:jc w:val="both"/>
        <w:rPr>
          <w:rFonts w:ascii="Times New Roman" w:hAnsi="Times New Roman"/>
          <w:b w:val="0"/>
          <w:bCs/>
          <w:sz w:val="26"/>
          <w:szCs w:val="26"/>
        </w:rPr>
      </w:pPr>
      <w:r w:rsidRPr="00E627E3">
        <w:rPr>
          <w:rFonts w:ascii="Times New Roman" w:hAnsi="Times New Roman"/>
          <w:b w:val="0"/>
          <w:bCs/>
          <w:sz w:val="26"/>
          <w:szCs w:val="26"/>
        </w:rPr>
        <w:t>Một bài báo có thể có từ một hoặc hai người phản biện. Thời gian phản biện của các phản biện là nối tiếp do Tổng Biên tập quyết định cho mỗi bài báo. Trong trường hợp bài báo nhận được nhiều sự đánh giá trái chiều, Tổng Biên tập sẽ đưa ra quyết định để mời một chuyên gia phản biện thứ ba cho bài báo đó. Một bài báo có thể có một hoặc hai vòng phản biện do đề xuất của phản biện vòng 1 và do Tổng Biên tập quyết định.</w:t>
      </w:r>
    </w:p>
    <w:p w:rsidR="00C2346D" w:rsidRDefault="00C2346D"/>
    <w:sectPr w:rsidR="00C2346D" w:rsidSect="00C23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B50C7"/>
    <w:rsid w:val="001B50C7"/>
    <w:rsid w:val="002262BC"/>
    <w:rsid w:val="004F3023"/>
    <w:rsid w:val="006025DF"/>
    <w:rsid w:val="0089092F"/>
    <w:rsid w:val="00C2346D"/>
    <w:rsid w:val="00DA76E6"/>
    <w:rsid w:val="00E656E7"/>
    <w:rsid w:val="00EE0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4"/>
        <w:lang w:val="en-US" w:eastAsia="en-US" w:bidi="ar-SA"/>
      </w:rPr>
    </w:rPrDefault>
    <w:pPrDefault>
      <w:pPr>
        <w:spacing w:before="60" w:after="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0C7"/>
    <w:pPr>
      <w:spacing w:before="0" w:after="0"/>
      <w:jc w:val="left"/>
    </w:pPr>
    <w:rPr>
      <w:rFonts w:ascii=".VnTime" w:eastAsia="Times New Roman" w:hAnsi=".VnTime"/>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2023-06-28T09:44:00Z</dcterms:created>
  <dcterms:modified xsi:type="dcterms:W3CDTF">2023-06-28T09:44:00Z</dcterms:modified>
</cp:coreProperties>
</file>